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08" w:after="108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1136" w:left="0" w:right="0" w:bottom="1328" w:header="0" w:footer="3" w:gutter="0"/>
          <w:rtlGutter w:val="0"/>
          <w:cols w:space="720"/>
          <w:noEndnote/>
          <w:docGrid w:linePitch="360"/>
        </w:sectPr>
      </w:pPr>
    </w:p>
    <w:p>
      <w:pPr>
        <w:pStyle w:val="Style10"/>
        <w:widowControl w:val="0"/>
        <w:keepNext/>
        <w:keepLines/>
        <w:shd w:val="clear" w:color="auto" w:fill="auto"/>
        <w:bidi w:val="0"/>
        <w:jc w:val="left"/>
        <w:spacing w:before="0" w:after="713"/>
        <w:ind w:left="3880" w:right="0" w:firstLine="0"/>
      </w:pPr>
      <w:bookmarkStart w:id="2" w:name="bookmark2"/>
      <w:r>
        <w:rPr>
          <w:rStyle w:val="CharStyle12"/>
          <w:b/>
          <w:bCs/>
        </w:rPr>
        <w:t xml:space="preserve">Приказ № </w:t>
      </w:r>
      <w:r>
        <w:rPr>
          <w:rStyle w:val="CharStyle13"/>
          <w:b w:val="0"/>
          <w:bCs w:val="0"/>
        </w:rPr>
        <w:t>^УуУ</w:t>
      </w:r>
      <w:bookmarkEnd w:id="2"/>
    </w:p>
    <w:p>
      <w:pPr>
        <w:pStyle w:val="Style2"/>
        <w:widowControl w:val="0"/>
        <w:keepNext/>
        <w:keepLines/>
        <w:shd w:val="clear" w:color="auto" w:fill="auto"/>
        <w:bidi w:val="0"/>
        <w:spacing w:before="0" w:after="644"/>
        <w:ind w:left="0" w:right="20" w:firstLine="0"/>
      </w:pPr>
      <w:bookmarkStart w:id="3" w:name="bookmark3"/>
      <w:r>
        <w:rPr>
          <w:rStyle w:val="CharStyle15"/>
          <w:b/>
          <w:bCs/>
        </w:rPr>
        <w:t>Об утверждении Плана по противодействию коррупции Департамента</w:t>
        <w:br/>
        <w:t>лекарственного обеспечения и медицинской техники на 2020 год</w:t>
      </w:r>
      <w:bookmarkEnd w:id="3"/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686"/>
        <w:ind w:left="0" w:right="0" w:firstLine="180"/>
      </w:pPr>
      <w:r>
        <w:rPr>
          <w:rStyle w:val="CharStyle18"/>
        </w:rPr>
        <w:t>В целях реализации Закона Кыргызской Республики “ О противодействии коррупции” от08.08.2012г№153, приказа Министерства здравоохранения КР “Об утверждении Плана мероприятий по реализации мер по противодействию коррупции в сфере здравоохранения КР” от 17.07.2017г. №622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center"/>
        <w:spacing w:before="0" w:after="170" w:line="288" w:lineRule="exact"/>
        <w:ind w:left="0" w:right="2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ПРИКАЗЫВАЮ:</w:t>
      </w:r>
    </w:p>
    <w:p>
      <w:pPr>
        <w:pStyle w:val="Style16"/>
        <w:numPr>
          <w:ilvl w:val="0"/>
          <w:numId w:val="1"/>
        </w:numPr>
        <w:tabs>
          <w:tab w:leader="none" w:pos="752" w:val="left"/>
        </w:tabs>
        <w:widowControl w:val="0"/>
        <w:keepNext w:val="0"/>
        <w:keepLines w:val="0"/>
        <w:shd w:val="clear" w:color="auto" w:fill="auto"/>
        <w:bidi w:val="0"/>
        <w:spacing w:before="0" w:after="0" w:line="350" w:lineRule="exact"/>
        <w:ind w:left="740" w:right="0" w:hanging="3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Утвердить прилагаемый План мероприятий по противодействию коррупции Департамента лекарственного обеспечения и медицинской техники при МЗКР на 2020год (далее План мероприятий).</w:t>
      </w:r>
    </w:p>
    <w:p>
      <w:pPr>
        <w:pStyle w:val="Style16"/>
        <w:numPr>
          <w:ilvl w:val="0"/>
          <w:numId w:val="1"/>
        </w:numPr>
        <w:tabs>
          <w:tab w:leader="none" w:pos="776" w:val="left"/>
        </w:tabs>
        <w:widowControl w:val="0"/>
        <w:keepNext w:val="0"/>
        <w:keepLines w:val="0"/>
        <w:shd w:val="clear" w:color="auto" w:fill="auto"/>
        <w:bidi w:val="0"/>
        <w:spacing w:before="0" w:after="0" w:line="350" w:lineRule="exact"/>
        <w:ind w:left="740" w:right="0" w:hanging="3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Руководителям структурных подразделений Департамента: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50" w:lineRule="exact"/>
        <w:ind w:left="1100" w:right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- обеспечить выполнение Плана мероприятий в установленные сроки по своим направлениям;</w:t>
      </w:r>
    </w:p>
    <w:p>
      <w:pPr>
        <w:pStyle w:val="Style16"/>
        <w:numPr>
          <w:ilvl w:val="0"/>
          <w:numId w:val="1"/>
        </w:numPr>
        <w:tabs>
          <w:tab w:leader="none" w:pos="776" w:val="left"/>
        </w:tabs>
        <w:widowControl w:val="0"/>
        <w:keepNext w:val="0"/>
        <w:keepLines w:val="0"/>
        <w:shd w:val="clear" w:color="auto" w:fill="auto"/>
        <w:bidi w:val="0"/>
        <w:spacing w:before="0" w:after="0" w:line="350" w:lineRule="exact"/>
        <w:ind w:left="740" w:right="0" w:hanging="34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6.3pt;margin-top:90.75pt;width:64.55pt;height:17.25pt;z-index:-125829376;mso-wrap-distance-left:73.2pt;mso-wrap-distance-right:33.35pt;mso-wrap-distance-bottom:37.75pt;mso-position-horizontal-relative:margin" filled="f" stroked="f">
            <v:textbox style="mso-fit-shape-to-text:t" inset="0,0,0,0">
              <w:txbxContent>
                <w:p>
                  <w:pPr>
                    <w:pStyle w:val="Style2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288" w:lineRule="exact"/>
                    <w:ind w:left="0" w:right="0" w:firstLine="0"/>
                  </w:pPr>
                  <w:bookmarkStart w:id="0" w:name="bookmark0"/>
                  <w:r>
                    <w:rPr>
                      <w:rStyle w:val="CharStyle4"/>
                      <w:b/>
                      <w:bCs/>
                    </w:rPr>
                    <w:t>Директор</w:t>
                  </w:r>
                  <w:bookmarkEnd w:id="0"/>
                </w:p>
              </w:txbxContent>
            </v:textbox>
            <w10:wrap type="topAndBottom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4.25pt;margin-top:70.3pt;width:99.pt;height:55.pt;z-index:-125829375;mso-wrap-distance-left:5.pt;mso-wrap-distance-right:27.1pt;mso-wrap-distance-bottom:20.pt;mso-position-horizontal-relative:margin" wrapcoords="0 0 21600 0 21600 21600 0 21600 0 0">
            <v:imagedata r:id="rId5" r:href="rId6"/>
            <w10:wrap type="topAndBottom" anchorx="margin"/>
          </v:shape>
        </w:pict>
      </w:r>
      <w:r>
        <w:pict>
          <v:shape id="_x0000_s1028" type="#_x0000_t202" style="position:absolute;margin-left:300.pt;margin-top:90.05pt;width:99.35pt;height:17.25pt;z-index:-125829374;mso-wrap-distance-left:5.pt;mso-wrap-distance-right:74.15pt;mso-wrap-distance-bottom:38.5pt;mso-position-horizontal-relative:margin" filled="f" stroked="f">
            <v:textbox style="mso-fit-shape-to-text:t" inset="0,0,0,0">
              <w:txbxContent>
                <w:p>
                  <w:pPr>
                    <w:pStyle w:val="Style2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288" w:lineRule="exact"/>
                    <w:ind w:left="0" w:right="0" w:firstLine="0"/>
                  </w:pPr>
                  <w:bookmarkStart w:id="1" w:name="bookmark1"/>
                  <w:r>
                    <w:rPr>
                      <w:rStyle w:val="CharStyle5"/>
                      <w:b/>
                      <w:bCs/>
                    </w:rPr>
                    <w:t>Шакирова Г.А.</w:t>
                  </w:r>
                  <w:bookmarkEnd w:id="1"/>
                </w:p>
              </w:txbxContent>
            </v:textbox>
            <w10:wrap type="topAndBottom" anchorx="margin"/>
          </v:shape>
        </w:pict>
      </w:r>
      <w:r>
        <w:pict>
          <v:shape id="_x0000_s1029" type="#_x0000_t202" style="position:absolute;margin-left:434.65pt;margin-top:65.5pt;width:13.7pt;height:13.25pt;z-index:-125829373;mso-wrap-distance-left:5.pt;mso-wrap-distance-right:25.2pt;mso-wrap-distance-bottom:67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8"/>
                      <w:i w:val="0"/>
                      <w:iCs w:val="0"/>
                    </w:rPr>
                    <w:t xml:space="preserve">- </w:t>
                  </w:r>
                  <w:r>
                    <w:rPr>
                      <w:rStyle w:val="CharStyle9"/>
                      <w:i/>
                      <w:iCs/>
                    </w:rPr>
                    <w:t>Ш-</w:t>
                  </w:r>
                </w:p>
              </w:txbxContent>
            </v:textbox>
            <w10:wrap type="topAndBottom" anchorx="margin"/>
          </v:shape>
        </w:pict>
      </w: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Контроль за исполнением настоящего приказа возложить на заместителя директора Акматова Р.О.</w:t>
      </w:r>
      <w:r>
        <w:br w:type="page"/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right"/>
        <w:spacing w:before="0" w:after="0" w:line="288" w:lineRule="exact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Утверждено</w:t>
      </w:r>
    </w:p>
    <w:p>
      <w:pPr>
        <w:pStyle w:val="Style16"/>
        <w:tabs>
          <w:tab w:leader="underscore" w:pos="952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642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приказом ДЛОиМТ №</w:t>
        <w:tab/>
      </w:r>
    </w:p>
    <w:p>
      <w:pPr>
        <w:pStyle w:val="Style16"/>
        <w:tabs>
          <w:tab w:leader="none" w:pos="7462" w:val="left"/>
          <w:tab w:leader="none" w:pos="8360" w:val="left"/>
        </w:tabs>
        <w:widowControl w:val="0"/>
        <w:keepNext w:val="0"/>
        <w:keepLines w:val="0"/>
        <w:shd w:val="clear" w:color="auto" w:fill="auto"/>
        <w:bidi w:val="0"/>
        <w:spacing w:before="0" w:after="340"/>
        <w:ind w:left="692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“</w:t>
        <w:tab/>
        <w:t>”</w:t>
        <w:tab/>
        <w:t>20 г.</w:t>
      </w:r>
    </w:p>
    <w:p>
      <w:pPr>
        <w:pStyle w:val="Style2"/>
        <w:widowControl w:val="0"/>
        <w:keepNext/>
        <w:keepLines/>
        <w:shd w:val="clear" w:color="auto" w:fill="auto"/>
        <w:bidi w:val="0"/>
        <w:spacing w:before="0" w:after="0" w:line="346" w:lineRule="exact"/>
        <w:ind w:left="0" w:right="220" w:firstLine="0"/>
      </w:pPr>
      <w:bookmarkStart w:id="4" w:name="bookmark4"/>
      <w:r>
        <w:rPr>
          <w:rStyle w:val="CharStyle15"/>
          <w:b/>
          <w:bCs/>
        </w:rPr>
        <w:t>План мероприятий Департамента лекарственного обеспечения и</w:t>
        <w:br/>
        <w:t>медицинской техники при минстерстве здравоохранения</w:t>
        <w:br/>
        <w:t>Кыргызской Республики по проведению антикоррупционных</w:t>
      </w:r>
      <w:bookmarkEnd w:id="4"/>
    </w:p>
    <w:p>
      <w:pPr>
        <w:pStyle w:val="Style2"/>
        <w:widowControl w:val="0"/>
        <w:keepNext/>
        <w:keepLines/>
        <w:shd w:val="clear" w:color="auto" w:fill="auto"/>
        <w:bidi w:val="0"/>
        <w:spacing w:before="0" w:after="371" w:line="346" w:lineRule="exact"/>
        <w:ind w:left="0" w:right="220" w:firstLine="0"/>
      </w:pPr>
      <w:bookmarkStart w:id="5" w:name="bookmark5"/>
      <w:r>
        <w:rPr>
          <w:rStyle w:val="CharStyle15"/>
          <w:b/>
          <w:bCs/>
        </w:rPr>
        <w:t>мероприятий на 2020г.</w:t>
      </w:r>
      <w:bookmarkEnd w:id="5"/>
    </w:p>
    <w:tbl>
      <w:tblPr>
        <w:tblOverlap w:val="never"/>
        <w:tblLayout w:type="fixed"/>
        <w:jc w:val="center"/>
      </w:tblPr>
      <w:tblGrid>
        <w:gridCol w:w="821"/>
        <w:gridCol w:w="4200"/>
        <w:gridCol w:w="2141"/>
        <w:gridCol w:w="2362"/>
      </w:tblGrid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6"/>
              <w:framePr w:w="9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280" w:right="0" w:firstLine="0"/>
            </w:pPr>
            <w:r>
              <w:rPr>
                <w:rStyle w:val="CharStyle19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6"/>
              <w:framePr w:w="9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8" w:lineRule="exact"/>
              <w:ind w:left="0" w:right="0" w:firstLine="0"/>
            </w:pPr>
            <w:r>
              <w:rPr>
                <w:rStyle w:val="CharStyle20"/>
              </w:rPr>
              <w:t>Меры противодействия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6"/>
              <w:framePr w:w="9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8" w:lineRule="exact"/>
              <w:ind w:left="20" w:right="0" w:firstLine="0"/>
            </w:pPr>
            <w:r>
              <w:rPr>
                <w:rStyle w:val="CharStyle20"/>
              </w:rPr>
              <w:t>Сроки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6"/>
              <w:framePr w:w="9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200" w:right="0" w:firstLine="0"/>
            </w:pPr>
            <w:r>
              <w:rPr>
                <w:rStyle w:val="CharStyle20"/>
              </w:rPr>
              <w:t>Ответственные</w:t>
            </w:r>
          </w:p>
          <w:p>
            <w:pPr>
              <w:pStyle w:val="Style16"/>
              <w:framePr w:w="9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8" w:lineRule="exact"/>
              <w:ind w:left="20" w:right="0" w:firstLine="0"/>
            </w:pPr>
            <w:r>
              <w:rPr>
                <w:rStyle w:val="CharStyle20"/>
              </w:rPr>
              <w:t>за реализацию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2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top w:val="single" w:sz="4"/>
            </w:tcBorders>
            <w:vAlign w:val="bottom"/>
          </w:tcPr>
          <w:p>
            <w:pPr>
              <w:pStyle w:val="Style16"/>
              <w:framePr w:w="9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88" w:lineRule="exact"/>
              <w:ind w:left="0" w:right="0" w:firstLine="0"/>
            </w:pPr>
            <w:r>
              <w:rPr>
                <w:rStyle w:val="CharStyle20"/>
              </w:rPr>
              <w:t>1. Организационные мероприятия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952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6"/>
              <w:framePr w:w="9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280" w:right="0" w:firstLine="0"/>
            </w:pPr>
            <w:r>
              <w:rPr>
                <w:rStyle w:val="CharStyle19"/>
              </w:rPr>
              <w:t>1.1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rStyle w:val="CharStyle21"/>
              </w:rPr>
              <w:t>Обеспечить реализацию государственной стратегии антикоррупционной политики и мер по противодействию коррупции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6"/>
              <w:framePr w:w="9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8" w:lineRule="exact"/>
              <w:ind w:left="20" w:right="0" w:firstLine="0"/>
            </w:pPr>
            <w:r>
              <w:rPr>
                <w:rStyle w:val="CharStyle19"/>
              </w:rPr>
              <w:t>Постоянно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6"/>
              <w:framePr w:w="9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20" w:right="0" w:firstLine="0"/>
            </w:pPr>
            <w:r>
              <w:rPr>
                <w:rStyle w:val="CharStyle19"/>
              </w:rPr>
              <w:t>Все структурные подразделения</w:t>
            </w:r>
          </w:p>
        </w:tc>
      </w:tr>
      <w:tr>
        <w:trPr>
          <w:trHeight w:val="16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6"/>
              <w:framePr w:w="9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280" w:right="0" w:firstLine="0"/>
            </w:pPr>
            <w:r>
              <w:rPr>
                <w:rStyle w:val="CharStyle19"/>
              </w:rPr>
              <w:t>1.2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rStyle w:val="CharStyle21"/>
              </w:rPr>
              <w:t>Контроль за работой структурных подразделений Департамента по предотвращению возможных</w:t>
            </w:r>
          </w:p>
          <w:p>
            <w:pPr>
              <w:pStyle w:val="Style16"/>
              <w:framePr w:w="9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rStyle w:val="CharStyle21"/>
              </w:rPr>
              <w:t>коррупционных рисков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6"/>
              <w:framePr w:w="9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8" w:lineRule="exact"/>
              <w:ind w:left="20" w:right="0" w:firstLine="0"/>
            </w:pPr>
            <w:r>
              <w:rPr>
                <w:rStyle w:val="CharStyle19"/>
              </w:rPr>
              <w:t>Постоянно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6"/>
              <w:framePr w:w="9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20" w:right="0" w:firstLine="0"/>
            </w:pPr>
            <w:r>
              <w:rPr>
                <w:rStyle w:val="CharStyle19"/>
              </w:rPr>
              <w:t>Руководство Департамента, комиссия по противодействию коррупции</w:t>
            </w:r>
          </w:p>
        </w:tc>
      </w:tr>
      <w:tr>
        <w:trPr>
          <w:trHeight w:val="13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6"/>
              <w:framePr w:w="9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280" w:right="0" w:firstLine="0"/>
            </w:pPr>
            <w:r>
              <w:rPr>
                <w:rStyle w:val="CharStyle19"/>
              </w:rPr>
              <w:t>1.3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rStyle w:val="CharStyle19"/>
              </w:rPr>
              <w:t>Разбор каждого случая коррупции в коллективе с обязательным предоставлением информации в МЗКР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6"/>
              <w:framePr w:w="9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8" w:lineRule="exact"/>
              <w:ind w:left="20" w:right="0" w:firstLine="0"/>
            </w:pPr>
            <w:r>
              <w:rPr>
                <w:rStyle w:val="CharStyle19"/>
              </w:rPr>
              <w:t>Постоянно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6"/>
              <w:framePr w:w="9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6" w:lineRule="exact"/>
              <w:ind w:left="20" w:right="0" w:firstLine="0"/>
            </w:pPr>
            <w:r>
              <w:rPr>
                <w:rStyle w:val="CharStyle19"/>
              </w:rPr>
              <w:t>Комиссия по противодействию коррупции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88" w:lineRule="exact"/>
              <w:ind w:left="0" w:right="0" w:firstLine="0"/>
            </w:pPr>
            <w:r>
              <w:rPr>
                <w:rStyle w:val="CharStyle20"/>
              </w:rPr>
              <w:t>2. Обеспечения доступа граждан</w:t>
            </w:r>
          </w:p>
          <w:p>
            <w:pPr>
              <w:pStyle w:val="Style16"/>
              <w:framePr w:w="9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88" w:lineRule="exact"/>
              <w:ind w:left="0" w:right="0" w:firstLine="0"/>
            </w:pPr>
            <w:r>
              <w:rPr>
                <w:rStyle w:val="CharStyle20"/>
              </w:rPr>
              <w:t>деятельности</w:t>
            </w:r>
          </w:p>
        </w:tc>
        <w:tc>
          <w:tcPr>
            <w:shd w:val="clear" w:color="auto" w:fill="FFFFFF"/>
            <w:gridSpan w:val="2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16"/>
              <w:framePr w:w="9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rStyle w:val="CharStyle20"/>
              </w:rPr>
              <w:t>и организаций к информации о Департамента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0" w:right="0" w:firstLine="0"/>
            </w:pPr>
            <w:r>
              <w:rPr>
                <w:rStyle w:val="CharStyle19"/>
              </w:rPr>
              <w:t>2.1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rStyle w:val="CharStyle19"/>
              </w:rPr>
              <w:t>Размещение на сайте ДЛО иМТ о забракованной продукции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6"/>
              <w:framePr w:w="9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180" w:right="0" w:firstLine="0"/>
            </w:pPr>
            <w:r>
              <w:rPr>
                <w:rStyle w:val="CharStyle19"/>
              </w:rPr>
              <w:t>ежеквартально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6"/>
              <w:framePr w:w="9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8" w:lineRule="exact"/>
              <w:ind w:left="20" w:right="0" w:firstLine="0"/>
            </w:pPr>
            <w:r>
              <w:rPr>
                <w:rStyle w:val="CharStyle19"/>
              </w:rPr>
              <w:t>УОКЛСиМИ</w:t>
            </w:r>
          </w:p>
        </w:tc>
      </w:tr>
      <w:tr>
        <w:trPr>
          <w:trHeight w:val="9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6"/>
              <w:framePr w:w="9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0" w:right="0" w:firstLine="0"/>
            </w:pPr>
            <w:r>
              <w:rPr>
                <w:rStyle w:val="CharStyle19"/>
              </w:rPr>
              <w:t>2.2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rStyle w:val="CharStyle19"/>
              </w:rPr>
              <w:t>Размещение на сайте ДЛОиМТ реестра лекарственных средств прошедших оценку качества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6"/>
              <w:framePr w:w="9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8" w:lineRule="exact"/>
              <w:ind w:left="0" w:right="0" w:firstLine="0"/>
            </w:pPr>
            <w:r>
              <w:rPr>
                <w:rStyle w:val="CharStyle19"/>
              </w:rPr>
              <w:t>ежемесячно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6"/>
              <w:framePr w:w="9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8" w:lineRule="exact"/>
              <w:ind w:left="20" w:right="0" w:firstLine="0"/>
            </w:pPr>
            <w:r>
              <w:rPr>
                <w:rStyle w:val="CharStyle19"/>
              </w:rPr>
              <w:t>УОКЛСиМИ</w:t>
            </w:r>
          </w:p>
        </w:tc>
      </w:tr>
      <w:tr>
        <w:trPr>
          <w:trHeight w:val="9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6"/>
              <w:framePr w:w="9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0" w:right="0" w:firstLine="0"/>
            </w:pPr>
            <w:r>
              <w:rPr>
                <w:rStyle w:val="CharStyle19"/>
              </w:rPr>
              <w:t>2.3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rStyle w:val="CharStyle19"/>
              </w:rPr>
              <w:t>Мониторинг поступивших устных и письменных обращений, заявлений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6"/>
              <w:framePr w:w="9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180" w:right="0" w:firstLine="0"/>
            </w:pPr>
            <w:r>
              <w:rPr>
                <w:rStyle w:val="CharStyle19"/>
              </w:rPr>
              <w:t>ежеквартально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6"/>
              <w:framePr w:w="9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8" w:lineRule="exact"/>
              <w:ind w:left="20" w:right="0" w:firstLine="0"/>
            </w:pPr>
            <w:r>
              <w:rPr>
                <w:rStyle w:val="CharStyle19"/>
              </w:rPr>
              <w:t>ОППиУЧР</w:t>
            </w:r>
          </w:p>
        </w:tc>
      </w:tr>
      <w:tr>
        <w:trPr>
          <w:trHeight w:val="9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6"/>
              <w:framePr w:w="9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0" w:right="0" w:firstLine="0"/>
            </w:pPr>
            <w:r>
              <w:rPr>
                <w:rStyle w:val="CharStyle19"/>
              </w:rPr>
              <w:t>2.4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6" w:lineRule="exact"/>
              <w:ind w:left="0" w:right="0" w:firstLine="0"/>
            </w:pPr>
            <w:r>
              <w:rPr>
                <w:rStyle w:val="CharStyle19"/>
              </w:rPr>
              <w:t>Прием граждан, фармацевтических фирм руководством ДЛОиМТ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6"/>
              <w:framePr w:w="9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8" w:lineRule="exact"/>
              <w:ind w:left="0" w:right="0" w:firstLine="0"/>
            </w:pPr>
            <w:r>
              <w:rPr>
                <w:rStyle w:val="CharStyle19"/>
              </w:rPr>
              <w:t>Постоянно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6"/>
              <w:framePr w:w="9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280" w:line="288" w:lineRule="exact"/>
              <w:ind w:left="20" w:right="0" w:firstLine="0"/>
            </w:pPr>
            <w:r>
              <w:rPr>
                <w:rStyle w:val="CharStyle19"/>
              </w:rPr>
              <w:t>ОППиУЧР</w:t>
            </w:r>
          </w:p>
          <w:p>
            <w:pPr>
              <w:pStyle w:val="Style16"/>
              <w:framePr w:w="9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280" w:after="0" w:line="288" w:lineRule="exact"/>
              <w:ind w:left="0" w:right="560" w:firstLine="0"/>
            </w:pPr>
            <w:r>
              <w:rPr>
                <w:rStyle w:val="CharStyle22"/>
              </w:rPr>
              <w:t>*</w:t>
            </w:r>
          </w:p>
        </w:tc>
      </w:tr>
      <w:tr>
        <w:trPr>
          <w:trHeight w:val="133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="9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0" w:right="0" w:firstLine="0"/>
            </w:pPr>
            <w:r>
              <w:rPr>
                <w:rStyle w:val="CharStyle19"/>
              </w:rPr>
              <w:t>2.5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6"/>
              <w:framePr w:w="9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rStyle w:val="CharStyle19"/>
              </w:rPr>
              <w:t>Объективное и полное рассмотрение поступивших обращений, заявлений от граждан, фармацевтических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="9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8" w:lineRule="exact"/>
              <w:ind w:left="0" w:right="0" w:firstLine="0"/>
            </w:pPr>
            <w:r>
              <w:rPr>
                <w:rStyle w:val="CharStyle19"/>
              </w:rPr>
              <w:t>Постоянно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="9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20" w:right="0" w:firstLine="0"/>
            </w:pPr>
            <w:r>
              <w:rPr>
                <w:rStyle w:val="CharStyle19"/>
              </w:rPr>
              <w:t>Все структурные подразделения</w:t>
            </w:r>
          </w:p>
        </w:tc>
      </w:tr>
    </w:tbl>
    <w:p>
      <w:pPr>
        <w:framePr w:w="952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821"/>
        <w:gridCol w:w="4186"/>
        <w:gridCol w:w="2155"/>
        <w:gridCol w:w="2352"/>
      </w:tblGrid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5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20" w:firstLine="0"/>
            </w:pPr>
            <w:r>
              <w:rPr>
                <w:rStyle w:val="CharStyle19"/>
              </w:rPr>
              <w:t>фирм в соответствии установленным срокам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5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88" w:lineRule="exact"/>
              <w:ind w:left="0" w:right="0" w:firstLine="0"/>
            </w:pPr>
            <w:r>
              <w:rPr>
                <w:rStyle w:val="CharStyle21"/>
              </w:rPr>
              <w:t xml:space="preserve">3. </w:t>
            </w:r>
            <w:r>
              <w:rPr>
                <w:rStyle w:val="CharStyle20"/>
              </w:rPr>
              <w:t>Другие мероприятия по 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6"/>
              <w:framePr w:w="95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0" w:right="0" w:firstLine="0"/>
            </w:pPr>
            <w:r>
              <w:rPr>
                <w:rStyle w:val="CharStyle20"/>
              </w:rPr>
              <w:t>ротиводействию коррупции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6"/>
              <w:framePr w:w="95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0" w:right="0" w:firstLine="0"/>
            </w:pPr>
            <w:r>
              <w:rPr>
                <w:rStyle w:val="CharStyle19"/>
              </w:rPr>
              <w:t>3.1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5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6" w:lineRule="exact"/>
              <w:ind w:left="0" w:right="20" w:firstLine="0"/>
            </w:pPr>
            <w:r>
              <w:rPr>
                <w:rStyle w:val="CharStyle19"/>
              </w:rPr>
              <w:t>Обслуживание камер видеонаблюдения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6"/>
              <w:framePr w:w="95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8" w:lineRule="exact"/>
              <w:ind w:left="0" w:right="0" w:firstLine="0"/>
            </w:pPr>
            <w:r>
              <w:rPr>
                <w:rStyle w:val="CharStyle19"/>
              </w:rPr>
              <w:t>Постоянно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6"/>
              <w:framePr w:w="95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8" w:lineRule="exact"/>
              <w:ind w:left="20" w:right="0" w:firstLine="0"/>
            </w:pPr>
            <w:r>
              <w:rPr>
                <w:rStyle w:val="CharStyle19"/>
              </w:rPr>
              <w:t>ОППиУЧР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="95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0" w:right="0" w:firstLine="0"/>
            </w:pPr>
            <w:r>
              <w:rPr>
                <w:rStyle w:val="CharStyle19"/>
              </w:rPr>
              <w:t>3.2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6"/>
              <w:framePr w:w="95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20" w:firstLine="0"/>
            </w:pPr>
            <w:r>
              <w:rPr>
                <w:rStyle w:val="CharStyle19"/>
              </w:rPr>
              <w:t>Введение электронной базы данных ЛСиМИ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="95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8" w:lineRule="exact"/>
              <w:ind w:left="0" w:right="0" w:firstLine="0"/>
            </w:pPr>
            <w:r>
              <w:rPr>
                <w:rStyle w:val="CharStyle19"/>
              </w:rPr>
              <w:t>Постоянно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6"/>
              <w:framePr w:w="95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220" w:right="240" w:firstLine="0"/>
            </w:pPr>
            <w:r>
              <w:rPr>
                <w:rStyle w:val="CharStyle19"/>
              </w:rPr>
              <w:t>ЕО, ОИТ,УРЛС, УРМИ, УОКЛС</w:t>
            </w:r>
          </w:p>
        </w:tc>
      </w:tr>
    </w:tbl>
    <w:p>
      <w:pPr>
        <w:framePr w:w="951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type w:val="continuous"/>
      <w:pgSz w:w="11900" w:h="16840"/>
      <w:pgMar w:top="1136" w:left="1214" w:right="1152" w:bottom="1328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ing #2 Exact"/>
    <w:basedOn w:val="DefaultParagraphFont"/>
    <w:rPr>
      <w:b/>
      <w:bCs/>
      <w:i w:val="0"/>
      <w:iCs w:val="0"/>
      <w:u w:val="none"/>
      <w:strike w:val="0"/>
      <w:smallCaps w:val="0"/>
      <w:sz w:val="26"/>
      <w:szCs w:val="26"/>
    </w:rPr>
  </w:style>
  <w:style w:type="character" w:customStyle="1" w:styleId="CharStyle4">
    <w:name w:val="Heading #2 Exact"/>
    <w:basedOn w:val="CharStyle14"/>
    <w:rPr>
      <w:color w:val="353535"/>
    </w:rPr>
  </w:style>
  <w:style w:type="character" w:customStyle="1" w:styleId="CharStyle5">
    <w:name w:val="Heading #2 Exact"/>
    <w:basedOn w:val="CharStyle14"/>
    <w:rPr>
      <w:color w:val="1A1A1A"/>
    </w:rPr>
  </w:style>
  <w:style w:type="character" w:customStyle="1" w:styleId="CharStyle7">
    <w:name w:val="Body text (3) Exact"/>
    <w:basedOn w:val="DefaultParagraphFont"/>
    <w:link w:val="Style6"/>
    <w:rPr>
      <w:b w:val="0"/>
      <w:bCs w:val="0"/>
      <w:i/>
      <w:iCs/>
      <w:u w:val="none"/>
      <w:strike w:val="0"/>
      <w:smallCaps w:val="0"/>
      <w:sz w:val="8"/>
      <w:szCs w:val="8"/>
    </w:rPr>
  </w:style>
  <w:style w:type="character" w:customStyle="1" w:styleId="CharStyle8">
    <w:name w:val="Body text (3) + 10 pt,Not Italic Exact"/>
    <w:basedOn w:val="CharStyle7"/>
    <w:rPr>
      <w:lang w:val="ru-RU" w:eastAsia="ru-RU" w:bidi="ru-RU"/>
      <w:i/>
      <w:iCs/>
      <w:sz w:val="20"/>
      <w:szCs w:val="20"/>
      <w:rFonts w:ascii="Times New Roman" w:eastAsia="Times New Roman" w:hAnsi="Times New Roman" w:cs="Times New Roman"/>
      <w:w w:val="100"/>
      <w:spacing w:val="0"/>
      <w:color w:val="535353"/>
      <w:position w:val="0"/>
    </w:rPr>
  </w:style>
  <w:style w:type="character" w:customStyle="1" w:styleId="CharStyle9">
    <w:name w:val="Body text (3) Exact"/>
    <w:basedOn w:val="CharStyle7"/>
    <w:rPr>
      <w:lang w:val="ru-RU" w:eastAsia="ru-RU" w:bidi="ru-RU"/>
      <w:rFonts w:ascii="Times New Roman" w:eastAsia="Times New Roman" w:hAnsi="Times New Roman" w:cs="Times New Roman"/>
      <w:w w:val="100"/>
      <w:spacing w:val="0"/>
      <w:color w:val="535353"/>
      <w:position w:val="0"/>
    </w:rPr>
  </w:style>
  <w:style w:type="character" w:customStyle="1" w:styleId="CharStyle11">
    <w:name w:val="Heading #1_"/>
    <w:basedOn w:val="DefaultParagraphFont"/>
    <w:link w:val="Style10"/>
    <w:rPr>
      <w:b/>
      <w:bCs/>
      <w:i w:val="0"/>
      <w:iCs w:val="0"/>
      <w:u w:val="none"/>
      <w:strike w:val="0"/>
      <w:smallCaps w:val="0"/>
      <w:sz w:val="36"/>
      <w:szCs w:val="36"/>
    </w:rPr>
  </w:style>
  <w:style w:type="character" w:customStyle="1" w:styleId="CharStyle12">
    <w:name w:val="Heading #1"/>
    <w:basedOn w:val="CharStyle11"/>
    <w:rPr>
      <w:lang w:val="ru-RU" w:eastAsia="ru-RU" w:bidi="ru-RU"/>
      <w:rFonts w:ascii="Times New Roman" w:eastAsia="Times New Roman" w:hAnsi="Times New Roman" w:cs="Times New Roman"/>
      <w:w w:val="100"/>
      <w:spacing w:val="0"/>
      <w:color w:val="353535"/>
      <w:position w:val="0"/>
    </w:rPr>
  </w:style>
  <w:style w:type="character" w:customStyle="1" w:styleId="CharStyle13">
    <w:name w:val="Heading #1 + 20 pt,Not Bold,Italic"/>
    <w:basedOn w:val="CharStyle11"/>
    <w:rPr>
      <w:lang w:val="ru-RU" w:eastAsia="ru-RU" w:bidi="ru-RU"/>
      <w:b/>
      <w:bCs/>
      <w:i/>
      <w:iCs/>
      <w:sz w:val="40"/>
      <w:szCs w:val="40"/>
      <w:rFonts w:ascii="Times New Roman" w:eastAsia="Times New Roman" w:hAnsi="Times New Roman" w:cs="Times New Roman"/>
      <w:w w:val="100"/>
      <w:spacing w:val="0"/>
      <w:color w:val="787878"/>
      <w:position w:val="0"/>
    </w:rPr>
  </w:style>
  <w:style w:type="character" w:customStyle="1" w:styleId="CharStyle14">
    <w:name w:val="Heading #2_"/>
    <w:basedOn w:val="DefaultParagraphFont"/>
    <w:link w:val="Style2"/>
    <w:rPr>
      <w:b/>
      <w:bCs/>
      <w:i w:val="0"/>
      <w:iCs w:val="0"/>
      <w:u w:val="none"/>
      <w:strike w:val="0"/>
      <w:smallCaps w:val="0"/>
      <w:sz w:val="26"/>
      <w:szCs w:val="26"/>
    </w:rPr>
  </w:style>
  <w:style w:type="character" w:customStyle="1" w:styleId="CharStyle15">
    <w:name w:val="Heading #2"/>
    <w:basedOn w:val="CharStyle14"/>
    <w:rPr>
      <w:lang w:val="ru-RU" w:eastAsia="ru-RU" w:bidi="ru-RU"/>
      <w:rFonts w:ascii="Times New Roman" w:eastAsia="Times New Roman" w:hAnsi="Times New Roman" w:cs="Times New Roman"/>
      <w:w w:val="100"/>
      <w:spacing w:val="0"/>
      <w:color w:val="1A1A1A"/>
      <w:position w:val="0"/>
    </w:rPr>
  </w:style>
  <w:style w:type="character" w:customStyle="1" w:styleId="CharStyle17">
    <w:name w:val="Body text (2)_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26"/>
      <w:szCs w:val="26"/>
    </w:rPr>
  </w:style>
  <w:style w:type="character" w:customStyle="1" w:styleId="CharStyle18">
    <w:name w:val="Body text (2)"/>
    <w:basedOn w:val="CharStyle17"/>
    <w:rPr>
      <w:lang w:val="ru-RU" w:eastAsia="ru-RU" w:bidi="ru-RU"/>
      <w:rFonts w:ascii="Times New Roman" w:eastAsia="Times New Roman" w:hAnsi="Times New Roman" w:cs="Times New Roman"/>
      <w:w w:val="100"/>
      <w:spacing w:val="0"/>
      <w:color w:val="1A1A1A"/>
      <w:position w:val="0"/>
    </w:rPr>
  </w:style>
  <w:style w:type="character" w:customStyle="1" w:styleId="CharStyle19">
    <w:name w:val="Body text (2)"/>
    <w:basedOn w:val="CharStyle17"/>
    <w:rPr>
      <w:lang w:val="ru-RU" w:eastAsia="ru-RU" w:bidi="ru-RU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0">
    <w:name w:val="Body text (2) + Bold"/>
    <w:basedOn w:val="CharStyle17"/>
    <w:rPr>
      <w:lang w:val="ru-RU" w:eastAsia="ru-RU" w:bidi="ru-RU"/>
      <w:b/>
      <w:bCs/>
      <w:rFonts w:ascii="Times New Roman" w:eastAsia="Times New Roman" w:hAnsi="Times New Roman" w:cs="Times New Roman"/>
      <w:w w:val="100"/>
      <w:spacing w:val="0"/>
      <w:color w:val="1A1A1A"/>
      <w:position w:val="0"/>
    </w:rPr>
  </w:style>
  <w:style w:type="character" w:customStyle="1" w:styleId="CharStyle21">
    <w:name w:val="Body text (2)"/>
    <w:basedOn w:val="CharStyle17"/>
    <w:rPr>
      <w:lang w:val="ru-RU" w:eastAsia="ru-RU" w:bidi="ru-RU"/>
      <w:rFonts w:ascii="Times New Roman" w:eastAsia="Times New Roman" w:hAnsi="Times New Roman" w:cs="Times New Roman"/>
      <w:w w:val="100"/>
      <w:spacing w:val="0"/>
      <w:color w:val="1A1A1A"/>
      <w:position w:val="0"/>
    </w:rPr>
  </w:style>
  <w:style w:type="character" w:customStyle="1" w:styleId="CharStyle22">
    <w:name w:val="Body text (2)"/>
    <w:basedOn w:val="CharStyle17"/>
    <w:rPr>
      <w:lang w:val="ru-RU" w:eastAsia="ru-RU" w:bidi="ru-RU"/>
      <w:rFonts w:ascii="Times New Roman" w:eastAsia="Times New Roman" w:hAnsi="Times New Roman" w:cs="Times New Roman"/>
      <w:w w:val="100"/>
      <w:spacing w:val="0"/>
      <w:color w:val="787878"/>
      <w:position w:val="0"/>
    </w:rPr>
  </w:style>
  <w:style w:type="paragraph" w:customStyle="1" w:styleId="Style2">
    <w:name w:val="Heading #2"/>
    <w:basedOn w:val="Normal"/>
    <w:link w:val="CharStyle14"/>
    <w:pPr>
      <w:widowControl w:val="0"/>
      <w:shd w:val="clear" w:color="auto" w:fill="FFFFFF"/>
      <w:jc w:val="center"/>
      <w:outlineLvl w:val="1"/>
      <w:spacing w:before="640" w:after="640" w:line="350" w:lineRule="exact"/>
    </w:pPr>
    <w:rPr>
      <w:b/>
      <w:bCs/>
      <w:i w:val="0"/>
      <w:iCs w:val="0"/>
      <w:u w:val="none"/>
      <w:strike w:val="0"/>
      <w:smallCaps w:val="0"/>
      <w:sz w:val="26"/>
      <w:szCs w:val="26"/>
    </w:rPr>
  </w:style>
  <w:style w:type="paragraph" w:customStyle="1" w:styleId="Style6">
    <w:name w:val="Body text (3)"/>
    <w:basedOn w:val="Normal"/>
    <w:link w:val="CharStyle7"/>
    <w:pPr>
      <w:widowControl w:val="0"/>
      <w:shd w:val="clear" w:color="auto" w:fill="FFFFFF"/>
      <w:spacing w:line="222" w:lineRule="exact"/>
    </w:pPr>
    <w:rPr>
      <w:b w:val="0"/>
      <w:bCs w:val="0"/>
      <w:i/>
      <w:iCs/>
      <w:u w:val="none"/>
      <w:strike w:val="0"/>
      <w:smallCaps w:val="0"/>
      <w:sz w:val="8"/>
      <w:szCs w:val="8"/>
    </w:rPr>
  </w:style>
  <w:style w:type="paragraph" w:customStyle="1" w:styleId="Style10">
    <w:name w:val="Heading #1"/>
    <w:basedOn w:val="Normal"/>
    <w:link w:val="CharStyle11"/>
    <w:pPr>
      <w:widowControl w:val="0"/>
      <w:shd w:val="clear" w:color="auto" w:fill="FFFFFF"/>
      <w:outlineLvl w:val="0"/>
      <w:spacing w:after="640" w:line="442" w:lineRule="exact"/>
    </w:pPr>
    <w:rPr>
      <w:b/>
      <w:bCs/>
      <w:i w:val="0"/>
      <w:iCs w:val="0"/>
      <w:u w:val="none"/>
      <w:strike w:val="0"/>
      <w:smallCaps w:val="0"/>
      <w:sz w:val="36"/>
      <w:szCs w:val="36"/>
    </w:rPr>
  </w:style>
  <w:style w:type="paragraph" w:customStyle="1" w:styleId="Style16">
    <w:name w:val="Body text (2)"/>
    <w:basedOn w:val="Normal"/>
    <w:link w:val="CharStyle17"/>
    <w:pPr>
      <w:widowControl w:val="0"/>
      <w:shd w:val="clear" w:color="auto" w:fill="FFFFFF"/>
      <w:jc w:val="both"/>
      <w:spacing w:before="640" w:after="640" w:line="346" w:lineRule="exact"/>
      <w:ind w:hanging="360"/>
    </w:pPr>
    <w:rPr>
      <w:b w:val="0"/>
      <w:bCs w:val="0"/>
      <w:i w:val="0"/>
      <w:iCs w:val="0"/>
      <w:u w:val="none"/>
      <w:strike w:val="0"/>
      <w:smallCaps w:val="0"/>
      <w:sz w:val="26"/>
      <w:szCs w:val="26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приказ 245</dc:title>
  <dc:subject/>
  <dc:creator/>
  <cp:keywords/>
</cp:coreProperties>
</file>